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8573" w:type="dxa"/>
        <w:tblLook w:val="04A0" w:firstRow="1" w:lastRow="0" w:firstColumn="1" w:lastColumn="0" w:noHBand="0" w:noVBand="1"/>
      </w:tblPr>
      <w:tblGrid>
        <w:gridCol w:w="8573"/>
      </w:tblGrid>
      <w:tr w:rsidR="00C63BB6" w:rsidRPr="00BA06E7" w:rsidTr="00C63BB6">
        <w:tc>
          <w:tcPr>
            <w:tcW w:w="85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C63BB6" w:rsidRPr="00BA06E7" w:rsidRDefault="00C63BB6" w:rsidP="007A1725">
            <w:pPr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BA06E7">
              <w:rPr>
                <w:rFonts w:cstheme="minorHAnsi"/>
                <w:b/>
                <w:bCs/>
                <w:sz w:val="18"/>
                <w:szCs w:val="18"/>
              </w:rPr>
              <w:t>ANEXO I</w:t>
            </w:r>
            <w:r w:rsidR="0008233E" w:rsidRPr="00BA06E7">
              <w:rPr>
                <w:rFonts w:cstheme="minorHAnsi"/>
                <w:b/>
                <w:bCs/>
                <w:sz w:val="18"/>
                <w:szCs w:val="18"/>
              </w:rPr>
              <w:t>I</w:t>
            </w:r>
          </w:p>
        </w:tc>
      </w:tr>
      <w:tr w:rsidR="00C63BB6" w:rsidRPr="00BA06E7" w:rsidTr="00C63BB6">
        <w:tc>
          <w:tcPr>
            <w:tcW w:w="85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C63BB6" w:rsidRPr="00BA06E7" w:rsidRDefault="00C63BB6" w:rsidP="007A1725">
            <w:pPr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</w:pPr>
          </w:p>
        </w:tc>
      </w:tr>
      <w:tr w:rsidR="007A1725" w:rsidRPr="00BA06E7" w:rsidTr="00024A81">
        <w:tc>
          <w:tcPr>
            <w:tcW w:w="8573" w:type="dxa"/>
            <w:tcBorders>
              <w:top w:val="nil"/>
              <w:left w:val="nil"/>
              <w:bottom w:val="nil"/>
              <w:right w:val="nil"/>
            </w:tcBorders>
            <w:shd w:val="clear" w:color="auto" w:fill="7F7F7F" w:themeFill="text1" w:themeFillTint="80"/>
          </w:tcPr>
          <w:p w:rsidR="007A1725" w:rsidRPr="00BA06E7" w:rsidRDefault="0008233E" w:rsidP="007A1725">
            <w:pPr>
              <w:jc w:val="center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BA06E7"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  <w:t>DOCUMENTACIÓN JUSTIFICATIVA DE LOS ARTÍCULOS 4 Y 5 DE LA ORDEN PRE//2025</w:t>
            </w:r>
          </w:p>
        </w:tc>
      </w:tr>
      <w:tr w:rsidR="007A1725" w:rsidRPr="00BA06E7" w:rsidTr="00024A81">
        <w:tc>
          <w:tcPr>
            <w:tcW w:w="8573" w:type="dxa"/>
            <w:tcBorders>
              <w:top w:val="nil"/>
              <w:left w:val="nil"/>
              <w:bottom w:val="nil"/>
              <w:right w:val="nil"/>
            </w:tcBorders>
          </w:tcPr>
          <w:p w:rsidR="007A1725" w:rsidRPr="00BA06E7" w:rsidRDefault="0008233E" w:rsidP="007A1725">
            <w:pPr>
              <w:jc w:val="right"/>
              <w:rPr>
                <w:rFonts w:cstheme="minorHAnsi"/>
                <w:i/>
                <w:sz w:val="18"/>
                <w:szCs w:val="18"/>
              </w:rPr>
            </w:pPr>
            <w:r w:rsidRPr="00BA06E7">
              <w:rPr>
                <w:rFonts w:cstheme="minorHAnsi"/>
                <w:i/>
                <w:sz w:val="18"/>
                <w:szCs w:val="18"/>
              </w:rPr>
              <w:t>Página 1 de 1</w:t>
            </w:r>
          </w:p>
        </w:tc>
      </w:tr>
    </w:tbl>
    <w:p w:rsidR="00394CEE" w:rsidRPr="00BA06E7" w:rsidRDefault="00394CEE" w:rsidP="00B959FF">
      <w:pPr>
        <w:spacing w:after="0"/>
        <w:rPr>
          <w:rFonts w:cstheme="minorHAnsi"/>
          <w:sz w:val="18"/>
          <w:szCs w:val="18"/>
        </w:rPr>
      </w:pPr>
    </w:p>
    <w:tbl>
      <w:tblPr>
        <w:tblStyle w:val="Tablaconcuadrcula"/>
        <w:tblW w:w="8573" w:type="dxa"/>
        <w:tblLook w:val="04A0" w:firstRow="1" w:lastRow="0" w:firstColumn="1" w:lastColumn="0" w:noHBand="0" w:noVBand="1"/>
      </w:tblPr>
      <w:tblGrid>
        <w:gridCol w:w="6946"/>
        <w:gridCol w:w="1627"/>
      </w:tblGrid>
      <w:tr w:rsidR="00B959FF" w:rsidRPr="00BA06E7" w:rsidTr="00EC5146">
        <w:tc>
          <w:tcPr>
            <w:tcW w:w="8573" w:type="dxa"/>
            <w:gridSpan w:val="2"/>
            <w:tcBorders>
              <w:top w:val="nil"/>
              <w:left w:val="nil"/>
              <w:bottom w:val="dotted" w:sz="4" w:space="0" w:color="BFBFBF" w:themeColor="background1" w:themeShade="BF"/>
              <w:right w:val="nil"/>
            </w:tcBorders>
          </w:tcPr>
          <w:p w:rsidR="00B959FF" w:rsidRPr="00BA06E7" w:rsidRDefault="0008233E" w:rsidP="00852E39">
            <w:pPr>
              <w:jc w:val="both"/>
              <w:rPr>
                <w:rFonts w:cstheme="minorHAnsi"/>
                <w:sz w:val="18"/>
                <w:szCs w:val="18"/>
              </w:rPr>
            </w:pPr>
            <w:r w:rsidRPr="00BA06E7">
              <w:rPr>
                <w:rFonts w:cstheme="minorHAnsi"/>
                <w:sz w:val="18"/>
                <w:szCs w:val="18"/>
              </w:rPr>
              <w:t>D/Dª……………………………………………………………………….</w:t>
            </w:r>
            <w:r w:rsidR="000822F5" w:rsidRPr="00BA06E7">
              <w:rPr>
                <w:rFonts w:cstheme="minorHAnsi"/>
                <w:sz w:val="18"/>
                <w:szCs w:val="18"/>
              </w:rPr>
              <w:t xml:space="preserve"> </w:t>
            </w:r>
            <w:r w:rsidRPr="00BA06E7">
              <w:rPr>
                <w:rFonts w:cstheme="minorHAnsi"/>
                <w:sz w:val="18"/>
                <w:szCs w:val="18"/>
              </w:rPr>
              <w:t>con DNI……………………………………………………………………….</w:t>
            </w:r>
            <w:r w:rsidR="00852E39" w:rsidRPr="00BA06E7">
              <w:rPr>
                <w:rFonts w:cstheme="minorHAnsi"/>
                <w:sz w:val="18"/>
                <w:szCs w:val="18"/>
              </w:rPr>
              <w:t xml:space="preserve"> </w:t>
            </w:r>
            <w:r w:rsidRPr="00BA06E7">
              <w:rPr>
                <w:rFonts w:cstheme="minorHAnsi"/>
                <w:sz w:val="18"/>
                <w:szCs w:val="18"/>
              </w:rPr>
              <w:t>participa en el Concurso Escolar de dibujo y podcast en materia de protección civil y emergencias “Cantabria Segura”. Dentro del plazo de presentación de solicitudes y a los efectos de la va</w:t>
            </w:r>
            <w:r w:rsidR="003A2E34" w:rsidRPr="00BA06E7">
              <w:rPr>
                <w:rFonts w:cstheme="minorHAnsi"/>
                <w:sz w:val="18"/>
                <w:szCs w:val="18"/>
              </w:rPr>
              <w:t>loración del trabajo que no pude</w:t>
            </w:r>
            <w:r w:rsidRPr="00BA06E7">
              <w:rPr>
                <w:rFonts w:cstheme="minorHAnsi"/>
                <w:sz w:val="18"/>
                <w:szCs w:val="18"/>
              </w:rPr>
              <w:t xml:space="preserve"> ser implementado junto con la solicitud telemática, y referido únicamente a los artículos 4 y 5 “características de los dibujos” y “características de los podcasts” de la Orden PRE//202</w:t>
            </w:r>
            <w:r w:rsidR="003A2E34" w:rsidRPr="00BA06E7">
              <w:rPr>
                <w:rFonts w:cstheme="minorHAnsi"/>
                <w:sz w:val="18"/>
                <w:szCs w:val="18"/>
              </w:rPr>
              <w:t>5</w:t>
            </w:r>
            <w:r w:rsidRPr="00BA06E7">
              <w:rPr>
                <w:rFonts w:cstheme="minorHAnsi"/>
                <w:sz w:val="18"/>
                <w:szCs w:val="18"/>
              </w:rPr>
              <w:t xml:space="preserve"> por la que se convoca</w:t>
            </w:r>
            <w:r w:rsidR="009C536B" w:rsidRPr="00BA06E7">
              <w:rPr>
                <w:rFonts w:cstheme="minorHAnsi"/>
                <w:sz w:val="18"/>
                <w:szCs w:val="18"/>
              </w:rPr>
              <w:t xml:space="preserve"> el Concurs</w:t>
            </w:r>
            <w:r w:rsidR="003A2E34" w:rsidRPr="00BA06E7">
              <w:rPr>
                <w:rFonts w:cstheme="minorHAnsi"/>
                <w:sz w:val="18"/>
                <w:szCs w:val="18"/>
              </w:rPr>
              <w:t xml:space="preserve">o Escolar de dibujo y podcast en materia de protección civil “Cantabria </w:t>
            </w:r>
            <w:r w:rsidR="009C536B" w:rsidRPr="00BA06E7">
              <w:rPr>
                <w:rFonts w:cstheme="minorHAnsi"/>
                <w:sz w:val="18"/>
                <w:szCs w:val="18"/>
              </w:rPr>
              <w:t>Segura</w:t>
            </w:r>
            <w:r w:rsidR="003A2E34" w:rsidRPr="00BA06E7">
              <w:rPr>
                <w:rFonts w:cstheme="minorHAnsi"/>
                <w:sz w:val="18"/>
                <w:szCs w:val="18"/>
              </w:rPr>
              <w:t>”</w:t>
            </w:r>
            <w:r w:rsidRPr="00BA06E7">
              <w:rPr>
                <w:rFonts w:cstheme="minorHAnsi"/>
                <w:sz w:val="18"/>
                <w:szCs w:val="18"/>
              </w:rPr>
              <w:t>, solicita aportar la documentación que se relaciona:</w:t>
            </w:r>
          </w:p>
          <w:p w:rsidR="0008233E" w:rsidRPr="00BA06E7" w:rsidRDefault="0008233E" w:rsidP="00852E39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</w:tr>
      <w:tr w:rsidR="00852E39" w:rsidRPr="00BA06E7" w:rsidTr="00A347E5">
        <w:tc>
          <w:tcPr>
            <w:tcW w:w="6946" w:type="dxa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:rsidR="00852E39" w:rsidRPr="00BA06E7" w:rsidRDefault="00852E39" w:rsidP="00A515ED">
            <w:pPr>
              <w:rPr>
                <w:rFonts w:cstheme="minorHAnsi"/>
                <w:sz w:val="18"/>
                <w:szCs w:val="18"/>
              </w:rPr>
            </w:pPr>
            <w:r w:rsidRPr="00BA06E7">
              <w:rPr>
                <w:rFonts w:cstheme="minorHAnsi"/>
                <w:sz w:val="18"/>
                <w:szCs w:val="18"/>
              </w:rPr>
              <w:t>Dibujo según el artículo 3 de la Orden</w:t>
            </w:r>
            <w:r w:rsidR="003A2E34" w:rsidRPr="00BA06E7">
              <w:rPr>
                <w:rFonts w:cstheme="minorHAnsi"/>
                <w:sz w:val="18"/>
                <w:szCs w:val="18"/>
              </w:rPr>
              <w:t xml:space="preserve"> PRE//2025</w:t>
            </w:r>
          </w:p>
        </w:tc>
        <w:tc>
          <w:tcPr>
            <w:tcW w:w="1627" w:type="dxa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sdt>
            <w:sdtPr>
              <w:rPr>
                <w:rFonts w:cstheme="minorHAnsi"/>
                <w:sz w:val="18"/>
                <w:szCs w:val="18"/>
              </w:rPr>
              <w:id w:val="-96557559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852E39" w:rsidRPr="00BA06E7" w:rsidRDefault="00852E39" w:rsidP="00A515ED">
                <w:pPr>
                  <w:jc w:val="center"/>
                  <w:rPr>
                    <w:rFonts w:cstheme="minorHAnsi"/>
                    <w:sz w:val="18"/>
                    <w:szCs w:val="18"/>
                  </w:rPr>
                </w:pPr>
                <w:r w:rsidRPr="00BA06E7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p>
            </w:sdtContent>
          </w:sdt>
        </w:tc>
      </w:tr>
      <w:tr w:rsidR="00852E39" w:rsidRPr="00BA06E7" w:rsidTr="001E1DB7">
        <w:tc>
          <w:tcPr>
            <w:tcW w:w="6946" w:type="dxa"/>
            <w:tcBorders>
              <w:top w:val="dotted" w:sz="4" w:space="0" w:color="BFBFBF" w:themeColor="background1" w:themeShade="BF"/>
              <w:left w:val="dotted" w:sz="4" w:space="0" w:color="BFBFBF" w:themeColor="background1" w:themeShade="BF"/>
              <w:bottom w:val="dotted" w:sz="4" w:space="0" w:color="BFBFBF" w:themeColor="background1" w:themeShade="BF"/>
              <w:right w:val="dotted" w:sz="4" w:space="0" w:color="BFBFBF" w:themeColor="background1" w:themeShade="BF"/>
            </w:tcBorders>
          </w:tcPr>
          <w:p w:rsidR="00852E39" w:rsidRPr="00BA06E7" w:rsidRDefault="00852E39" w:rsidP="00852E39">
            <w:pPr>
              <w:rPr>
                <w:rFonts w:cstheme="minorHAnsi"/>
                <w:sz w:val="18"/>
                <w:szCs w:val="18"/>
              </w:rPr>
            </w:pPr>
            <w:r w:rsidRPr="00BA06E7">
              <w:rPr>
                <w:rFonts w:cstheme="minorHAnsi"/>
                <w:sz w:val="18"/>
                <w:szCs w:val="18"/>
              </w:rPr>
              <w:t>Podcast según el artículo 4 de la Orden</w:t>
            </w:r>
            <w:r w:rsidR="003A2E34" w:rsidRPr="00BA06E7">
              <w:rPr>
                <w:rFonts w:cstheme="minorHAnsi"/>
                <w:sz w:val="18"/>
                <w:szCs w:val="18"/>
              </w:rPr>
              <w:t xml:space="preserve"> PRE//2025</w:t>
            </w:r>
          </w:p>
        </w:tc>
        <w:sdt>
          <w:sdtPr>
            <w:rPr>
              <w:rFonts w:cstheme="minorHAnsi"/>
              <w:sz w:val="18"/>
              <w:szCs w:val="18"/>
            </w:rPr>
            <w:id w:val="-21425617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27" w:type="dxa"/>
                <w:tcBorders>
                  <w:top w:val="dotted" w:sz="4" w:space="0" w:color="BFBFBF" w:themeColor="background1" w:themeShade="BF"/>
                  <w:left w:val="dotted" w:sz="4" w:space="0" w:color="BFBFBF" w:themeColor="background1" w:themeShade="BF"/>
                  <w:bottom w:val="dotted" w:sz="4" w:space="0" w:color="BFBFBF" w:themeColor="background1" w:themeShade="BF"/>
                  <w:right w:val="dotted" w:sz="4" w:space="0" w:color="BFBFBF" w:themeColor="background1" w:themeShade="BF"/>
                </w:tcBorders>
              </w:tcPr>
              <w:p w:rsidR="00852E39" w:rsidRPr="00BA06E7" w:rsidRDefault="00852E39" w:rsidP="00852E39">
                <w:pPr>
                  <w:jc w:val="center"/>
                  <w:rPr>
                    <w:rFonts w:cstheme="minorHAnsi"/>
                    <w:sz w:val="18"/>
                    <w:szCs w:val="18"/>
                  </w:rPr>
                </w:pPr>
                <w:r w:rsidRPr="00BA06E7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p>
            </w:tc>
          </w:sdtContent>
        </w:sdt>
      </w:tr>
    </w:tbl>
    <w:p w:rsidR="00B959FF" w:rsidRPr="00BA06E7" w:rsidRDefault="00B959FF" w:rsidP="00D878D8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Style w:val="Tablaconcuadrcula"/>
        <w:tblW w:w="8573" w:type="dxa"/>
        <w:tblLook w:val="04A0" w:firstRow="1" w:lastRow="0" w:firstColumn="1" w:lastColumn="0" w:noHBand="0" w:noVBand="1"/>
      </w:tblPr>
      <w:tblGrid>
        <w:gridCol w:w="8573"/>
      </w:tblGrid>
      <w:tr w:rsidR="00164F5A" w:rsidRPr="00BA06E7" w:rsidTr="00EC5146">
        <w:trPr>
          <w:trHeight w:val="65"/>
        </w:trPr>
        <w:tc>
          <w:tcPr>
            <w:tcW w:w="8573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164F5A" w:rsidRPr="00BA06E7" w:rsidRDefault="00164F5A" w:rsidP="00EC5146">
            <w:pPr>
              <w:rPr>
                <w:rFonts w:cstheme="minorHAnsi"/>
                <w:b/>
                <w:sz w:val="18"/>
                <w:szCs w:val="18"/>
              </w:rPr>
            </w:pPr>
            <w:r w:rsidRPr="00BA06E7">
              <w:rPr>
                <w:rFonts w:cstheme="minorHAnsi"/>
                <w:b/>
                <w:sz w:val="18"/>
                <w:szCs w:val="18"/>
              </w:rPr>
              <w:t>Solicita</w:t>
            </w:r>
          </w:p>
        </w:tc>
      </w:tr>
    </w:tbl>
    <w:p w:rsidR="00164F5A" w:rsidRPr="00BA06E7" w:rsidRDefault="00164F5A" w:rsidP="00D878D8">
      <w:pPr>
        <w:spacing w:after="0" w:line="240" w:lineRule="auto"/>
        <w:rPr>
          <w:rFonts w:cstheme="minorHAnsi"/>
          <w:sz w:val="18"/>
          <w:szCs w:val="18"/>
        </w:rPr>
      </w:pPr>
    </w:p>
    <w:p w:rsidR="00164F5A" w:rsidRPr="00BA06E7" w:rsidRDefault="00164F5A" w:rsidP="00D878D8">
      <w:pPr>
        <w:spacing w:after="0" w:line="240" w:lineRule="auto"/>
        <w:rPr>
          <w:rFonts w:cstheme="minorHAnsi"/>
          <w:sz w:val="18"/>
          <w:szCs w:val="18"/>
        </w:rPr>
      </w:pPr>
      <w:r w:rsidRPr="00BA06E7">
        <w:rPr>
          <w:rFonts w:cstheme="minorHAnsi"/>
          <w:sz w:val="18"/>
          <w:szCs w:val="18"/>
        </w:rPr>
        <w:t>Toma</w:t>
      </w:r>
      <w:r w:rsidR="0008233E" w:rsidRPr="00BA06E7">
        <w:rPr>
          <w:rFonts w:cstheme="minorHAnsi"/>
          <w:sz w:val="18"/>
          <w:szCs w:val="18"/>
        </w:rPr>
        <w:t>r</w:t>
      </w:r>
      <w:r w:rsidRPr="00BA06E7">
        <w:rPr>
          <w:rFonts w:cstheme="minorHAnsi"/>
          <w:sz w:val="18"/>
          <w:szCs w:val="18"/>
        </w:rPr>
        <w:t xml:space="preserve"> parte en el concurso de dibujo y </w:t>
      </w:r>
      <w:r w:rsidR="009C536B" w:rsidRPr="00BA06E7">
        <w:rPr>
          <w:rFonts w:cstheme="minorHAnsi"/>
          <w:sz w:val="18"/>
          <w:szCs w:val="18"/>
        </w:rPr>
        <w:t>podcast en</w:t>
      </w:r>
      <w:r w:rsidR="003A2E34" w:rsidRPr="00BA06E7">
        <w:rPr>
          <w:rFonts w:cstheme="minorHAnsi"/>
          <w:sz w:val="18"/>
          <w:szCs w:val="18"/>
        </w:rPr>
        <w:t xml:space="preserve"> materia de protección civil </w:t>
      </w:r>
      <w:r w:rsidRPr="00BA06E7">
        <w:rPr>
          <w:rFonts w:cstheme="minorHAnsi"/>
          <w:sz w:val="18"/>
          <w:szCs w:val="18"/>
        </w:rPr>
        <w:t>“Cantabria Segura”</w:t>
      </w:r>
    </w:p>
    <w:p w:rsidR="00164F5A" w:rsidRPr="00BA06E7" w:rsidRDefault="00164F5A" w:rsidP="00D878D8">
      <w:pPr>
        <w:spacing w:after="0" w:line="240" w:lineRule="auto"/>
        <w:rPr>
          <w:rFonts w:cstheme="minorHAnsi"/>
          <w:sz w:val="18"/>
          <w:szCs w:val="18"/>
        </w:rPr>
      </w:pPr>
    </w:p>
    <w:p w:rsidR="00BA06E7" w:rsidRPr="00BA06E7" w:rsidRDefault="00BA06E7" w:rsidP="00D878D8">
      <w:pPr>
        <w:spacing w:after="0" w:line="240" w:lineRule="auto"/>
        <w:rPr>
          <w:rFonts w:cstheme="minorHAnsi"/>
          <w:sz w:val="18"/>
          <w:szCs w:val="18"/>
        </w:rPr>
      </w:pPr>
    </w:p>
    <w:p w:rsidR="00BA06E7" w:rsidRPr="00BA06E7" w:rsidRDefault="00BA06E7" w:rsidP="00D878D8">
      <w:pPr>
        <w:spacing w:after="0" w:line="240" w:lineRule="auto"/>
        <w:rPr>
          <w:rFonts w:cstheme="minorHAnsi"/>
          <w:sz w:val="18"/>
          <w:szCs w:val="18"/>
        </w:rPr>
      </w:pPr>
    </w:p>
    <w:p w:rsidR="00BA06E7" w:rsidRPr="00BA06E7" w:rsidRDefault="00BA06E7" w:rsidP="00BA06E7">
      <w:pPr>
        <w:spacing w:after="0" w:line="240" w:lineRule="auto"/>
        <w:rPr>
          <w:rFonts w:cstheme="minorHAnsi"/>
          <w:bCs/>
          <w:sz w:val="18"/>
          <w:szCs w:val="18"/>
        </w:rPr>
      </w:pPr>
      <w:r w:rsidRPr="00BA06E7">
        <w:rPr>
          <w:rFonts w:cstheme="minorHAnsi"/>
          <w:bCs/>
          <w:sz w:val="18"/>
          <w:szCs w:val="18"/>
        </w:rPr>
        <w:t>CÓDIGOS DIR3:</w:t>
      </w:r>
    </w:p>
    <w:p w:rsidR="00BA06E7" w:rsidRPr="00BA06E7" w:rsidRDefault="00BA06E7" w:rsidP="00BA06E7">
      <w:pPr>
        <w:spacing w:after="0" w:line="240" w:lineRule="auto"/>
        <w:rPr>
          <w:rFonts w:cstheme="minorHAnsi"/>
          <w:b/>
          <w:bCs/>
          <w:sz w:val="18"/>
          <w:szCs w:val="18"/>
        </w:rPr>
      </w:pPr>
      <w:r w:rsidRPr="00BA06E7">
        <w:rPr>
          <w:rFonts w:cstheme="minorHAnsi"/>
          <w:bCs/>
          <w:sz w:val="18"/>
          <w:szCs w:val="18"/>
        </w:rPr>
        <w:t xml:space="preserve">Oficina de Registro: </w:t>
      </w:r>
      <w:r w:rsidRPr="00BA06E7">
        <w:rPr>
          <w:rFonts w:cstheme="minorHAnsi"/>
          <w:b/>
          <w:bCs/>
          <w:sz w:val="18"/>
          <w:szCs w:val="18"/>
        </w:rPr>
        <w:t>A06029675</w:t>
      </w:r>
    </w:p>
    <w:p w:rsidR="00BA06E7" w:rsidRPr="00BA06E7" w:rsidRDefault="00BA06E7" w:rsidP="00BA06E7">
      <w:pPr>
        <w:spacing w:after="0" w:line="240" w:lineRule="auto"/>
        <w:rPr>
          <w:rFonts w:cstheme="minorHAnsi"/>
          <w:sz w:val="18"/>
          <w:szCs w:val="18"/>
        </w:rPr>
      </w:pPr>
      <w:r w:rsidRPr="00BA06E7">
        <w:rPr>
          <w:rFonts w:cstheme="minorHAnsi"/>
          <w:bCs/>
          <w:sz w:val="18"/>
          <w:szCs w:val="18"/>
        </w:rPr>
        <w:t>Unidad Tramitadora</w:t>
      </w:r>
      <w:r w:rsidRPr="00BA06E7">
        <w:rPr>
          <w:rFonts w:cstheme="minorHAnsi"/>
          <w:b/>
          <w:bCs/>
          <w:sz w:val="18"/>
          <w:szCs w:val="18"/>
        </w:rPr>
        <w:t>: A06004233</w:t>
      </w:r>
    </w:p>
    <w:p w:rsidR="00BA06E7" w:rsidRPr="00BA06E7" w:rsidRDefault="00BA06E7" w:rsidP="00D878D8">
      <w:pPr>
        <w:spacing w:after="0" w:line="240" w:lineRule="auto"/>
        <w:rPr>
          <w:rFonts w:cstheme="minorHAnsi"/>
          <w:sz w:val="18"/>
          <w:szCs w:val="18"/>
        </w:rPr>
      </w:pPr>
    </w:p>
    <w:p w:rsidR="00BA06E7" w:rsidRPr="00BA06E7" w:rsidRDefault="00BA06E7" w:rsidP="00D878D8">
      <w:pPr>
        <w:spacing w:after="0" w:line="240" w:lineRule="auto"/>
        <w:rPr>
          <w:rFonts w:cstheme="minorHAnsi"/>
          <w:sz w:val="18"/>
          <w:szCs w:val="18"/>
        </w:rPr>
      </w:pPr>
    </w:p>
    <w:p w:rsidR="00BA06E7" w:rsidRPr="00BA06E7" w:rsidRDefault="00BA06E7" w:rsidP="00D878D8">
      <w:pPr>
        <w:spacing w:after="0" w:line="240" w:lineRule="auto"/>
        <w:rPr>
          <w:rFonts w:cstheme="minorHAnsi"/>
          <w:sz w:val="18"/>
          <w:szCs w:val="18"/>
        </w:rPr>
      </w:pPr>
    </w:p>
    <w:p w:rsidR="00BA06E7" w:rsidRPr="00BA06E7" w:rsidRDefault="00BA06E7" w:rsidP="00D878D8">
      <w:pPr>
        <w:spacing w:after="0" w:line="240" w:lineRule="auto"/>
        <w:rPr>
          <w:rFonts w:cstheme="minorHAnsi"/>
          <w:sz w:val="18"/>
          <w:szCs w:val="18"/>
        </w:rPr>
      </w:pPr>
    </w:p>
    <w:p w:rsidR="00BA06E7" w:rsidRPr="00BA06E7" w:rsidRDefault="00BA06E7" w:rsidP="00D878D8">
      <w:pPr>
        <w:spacing w:after="0" w:line="240" w:lineRule="auto"/>
        <w:rPr>
          <w:rFonts w:cstheme="minorHAnsi"/>
          <w:sz w:val="18"/>
          <w:szCs w:val="18"/>
        </w:rPr>
      </w:pPr>
      <w:bookmarkStart w:id="0" w:name="_GoBack"/>
      <w:bookmarkEnd w:id="0"/>
    </w:p>
    <w:p w:rsidR="00BA06E7" w:rsidRPr="00BA06E7" w:rsidRDefault="00BA06E7" w:rsidP="00D878D8">
      <w:pPr>
        <w:spacing w:after="0" w:line="240" w:lineRule="auto"/>
        <w:rPr>
          <w:rFonts w:cstheme="minorHAnsi"/>
          <w:sz w:val="18"/>
          <w:szCs w:val="18"/>
        </w:rPr>
      </w:pPr>
    </w:p>
    <w:p w:rsidR="00BA06E7" w:rsidRPr="00BA06E7" w:rsidRDefault="00BA06E7" w:rsidP="00D878D8">
      <w:pPr>
        <w:spacing w:after="0" w:line="240" w:lineRule="auto"/>
        <w:rPr>
          <w:rFonts w:cstheme="minorHAnsi"/>
          <w:sz w:val="18"/>
          <w:szCs w:val="18"/>
        </w:rPr>
      </w:pPr>
    </w:p>
    <w:p w:rsidR="00164F5A" w:rsidRPr="00BA06E7" w:rsidRDefault="00164F5A" w:rsidP="00D878D8">
      <w:pPr>
        <w:spacing w:after="0" w:line="240" w:lineRule="auto"/>
        <w:rPr>
          <w:rFonts w:cstheme="minorHAnsi"/>
          <w:sz w:val="18"/>
          <w:szCs w:val="18"/>
        </w:rPr>
      </w:pPr>
      <w:r w:rsidRPr="00BA06E7">
        <w:rPr>
          <w:rFonts w:cstheme="minorHAnsi"/>
          <w:sz w:val="18"/>
          <w:szCs w:val="18"/>
        </w:rPr>
        <w:t xml:space="preserve">En   </w:t>
      </w:r>
      <w:r w:rsidR="0008233E" w:rsidRPr="00BA06E7">
        <w:rPr>
          <w:rFonts w:cstheme="minorHAnsi"/>
          <w:sz w:val="18"/>
          <w:szCs w:val="18"/>
        </w:rPr>
        <w:t>Santander</w:t>
      </w:r>
      <w:r w:rsidRPr="00BA06E7">
        <w:rPr>
          <w:rFonts w:cstheme="minorHAnsi"/>
          <w:sz w:val="18"/>
          <w:szCs w:val="18"/>
        </w:rPr>
        <w:t xml:space="preserve"> a </w:t>
      </w:r>
    </w:p>
    <w:p w:rsidR="0008233E" w:rsidRPr="00BA06E7" w:rsidRDefault="0008233E" w:rsidP="00D878D8">
      <w:pPr>
        <w:spacing w:after="0" w:line="240" w:lineRule="auto"/>
        <w:rPr>
          <w:rFonts w:cstheme="minorHAnsi"/>
          <w:sz w:val="18"/>
          <w:szCs w:val="18"/>
        </w:rPr>
      </w:pPr>
    </w:p>
    <w:p w:rsidR="00164F5A" w:rsidRPr="00BA06E7" w:rsidRDefault="00D6261E" w:rsidP="00D878D8">
      <w:pPr>
        <w:spacing w:after="0" w:line="240" w:lineRule="auto"/>
        <w:rPr>
          <w:rFonts w:cstheme="minorHAnsi"/>
          <w:sz w:val="18"/>
          <w:szCs w:val="18"/>
        </w:rPr>
      </w:pPr>
      <w:r w:rsidRPr="00BA06E7">
        <w:rPr>
          <w:rFonts w:cstheme="minorHAnsi"/>
          <w:sz w:val="18"/>
          <w:szCs w:val="18"/>
        </w:rPr>
        <w:t>Fdo.</w:t>
      </w:r>
      <w:r w:rsidR="00164F5A" w:rsidRPr="00BA06E7">
        <w:rPr>
          <w:rFonts w:cstheme="minorHAnsi"/>
          <w:sz w:val="18"/>
          <w:szCs w:val="18"/>
        </w:rPr>
        <w:t xml:space="preserve">: </w:t>
      </w:r>
    </w:p>
    <w:p w:rsidR="00164F5A" w:rsidRPr="00BA06E7" w:rsidRDefault="00164F5A" w:rsidP="00D878D8">
      <w:pPr>
        <w:spacing w:after="0" w:line="240" w:lineRule="auto"/>
        <w:rPr>
          <w:rFonts w:cstheme="minorHAnsi"/>
          <w:sz w:val="18"/>
          <w:szCs w:val="18"/>
        </w:rPr>
      </w:pPr>
    </w:p>
    <w:p w:rsidR="00164F5A" w:rsidRPr="00BA06E7" w:rsidRDefault="00164F5A" w:rsidP="00D878D8">
      <w:pPr>
        <w:spacing w:after="0" w:line="240" w:lineRule="auto"/>
        <w:rPr>
          <w:rFonts w:cstheme="minorHAnsi"/>
          <w:sz w:val="18"/>
          <w:szCs w:val="18"/>
        </w:rPr>
      </w:pPr>
    </w:p>
    <w:p w:rsidR="00164F5A" w:rsidRPr="00BA06E7" w:rsidRDefault="00164F5A" w:rsidP="00D878D8">
      <w:pPr>
        <w:spacing w:after="0" w:line="240" w:lineRule="auto"/>
        <w:rPr>
          <w:rFonts w:cstheme="minorHAnsi"/>
          <w:sz w:val="18"/>
          <w:szCs w:val="18"/>
        </w:rPr>
      </w:pPr>
    </w:p>
    <w:p w:rsidR="00164F5A" w:rsidRDefault="00164F5A" w:rsidP="00D878D8">
      <w:pPr>
        <w:spacing w:after="0" w:line="240" w:lineRule="auto"/>
        <w:rPr>
          <w:sz w:val="13"/>
          <w:szCs w:val="13"/>
        </w:rPr>
      </w:pPr>
    </w:p>
    <w:p w:rsidR="00164F5A" w:rsidRDefault="00164F5A" w:rsidP="00D878D8">
      <w:pPr>
        <w:spacing w:after="0" w:line="240" w:lineRule="auto"/>
        <w:rPr>
          <w:sz w:val="13"/>
          <w:szCs w:val="13"/>
        </w:rPr>
      </w:pPr>
    </w:p>
    <w:p w:rsidR="00164F5A" w:rsidRDefault="00164F5A" w:rsidP="00D878D8">
      <w:pPr>
        <w:spacing w:after="0" w:line="240" w:lineRule="auto"/>
        <w:rPr>
          <w:sz w:val="13"/>
          <w:szCs w:val="13"/>
        </w:rPr>
      </w:pPr>
    </w:p>
    <w:p w:rsidR="00164F5A" w:rsidRDefault="00164F5A" w:rsidP="00D878D8">
      <w:pPr>
        <w:spacing w:after="0" w:line="240" w:lineRule="auto"/>
        <w:rPr>
          <w:sz w:val="13"/>
          <w:szCs w:val="13"/>
        </w:rPr>
      </w:pPr>
    </w:p>
    <w:sectPr w:rsidR="00164F5A" w:rsidSect="008F1820">
      <w:headerReference w:type="default" r:id="rId8"/>
      <w:footerReference w:type="default" r:id="rId9"/>
      <w:pgSz w:w="11906" w:h="16838"/>
      <w:pgMar w:top="1417" w:right="1701" w:bottom="1417" w:left="1701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250E" w:rsidRDefault="00AC250E" w:rsidP="00AC250E">
      <w:pPr>
        <w:spacing w:after="0" w:line="240" w:lineRule="auto"/>
      </w:pPr>
      <w:r>
        <w:separator/>
      </w:r>
    </w:p>
  </w:endnote>
  <w:endnote w:type="continuationSeparator" w:id="0">
    <w:p w:rsidR="00AC250E" w:rsidRDefault="00AC250E" w:rsidP="00AC25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1820" w:rsidRPr="008F1820" w:rsidRDefault="008F1820" w:rsidP="008F1820">
    <w:pPr>
      <w:pStyle w:val="Piedepgina"/>
      <w:tabs>
        <w:tab w:val="clear" w:pos="4252"/>
        <w:tab w:val="clear" w:pos="8504"/>
        <w:tab w:val="left" w:pos="2053"/>
      </w:tabs>
      <w:rPr>
        <w:b/>
        <w:sz w:val="16"/>
        <w:szCs w:val="16"/>
      </w:rPr>
    </w:pPr>
    <w:r w:rsidRPr="008F1820">
      <w:rPr>
        <w:b/>
        <w:sz w:val="16"/>
        <w:szCs w:val="16"/>
      </w:rPr>
      <w:t>Dirección General de Seguridad y Protección Ciudadana</w:t>
    </w:r>
  </w:p>
  <w:p w:rsidR="008F1820" w:rsidRPr="008F1820" w:rsidRDefault="008F1820" w:rsidP="008F1820">
    <w:pPr>
      <w:pStyle w:val="Piedepgina"/>
      <w:tabs>
        <w:tab w:val="clear" w:pos="4252"/>
        <w:tab w:val="clear" w:pos="8504"/>
        <w:tab w:val="left" w:pos="2053"/>
      </w:tabs>
      <w:rPr>
        <w:sz w:val="16"/>
        <w:szCs w:val="16"/>
      </w:rPr>
    </w:pPr>
    <w:r w:rsidRPr="008F1820">
      <w:rPr>
        <w:sz w:val="16"/>
        <w:szCs w:val="16"/>
      </w:rPr>
      <w:t>C/Peña Herbosa, 29, 39003, Santander. Tfno. 942207999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250E" w:rsidRDefault="00AC250E" w:rsidP="00AC250E">
      <w:pPr>
        <w:spacing w:after="0" w:line="240" w:lineRule="auto"/>
      </w:pPr>
      <w:r>
        <w:separator/>
      </w:r>
    </w:p>
  </w:footnote>
  <w:footnote w:type="continuationSeparator" w:id="0">
    <w:p w:rsidR="00AC250E" w:rsidRDefault="00AC250E" w:rsidP="00AC25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250E" w:rsidRDefault="00AC250E">
    <w:pPr>
      <w:pStyle w:val="Encabezado"/>
    </w:pPr>
    <w:r>
      <w:rPr>
        <w:noProof/>
        <w:lang w:eastAsia="es-ES"/>
      </w:rPr>
      <w:drawing>
        <wp:inline distT="0" distB="0" distL="0" distR="0">
          <wp:extent cx="1077747" cy="610253"/>
          <wp:effectExtent l="0" t="0" r="825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4548" cy="6197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C250E" w:rsidRDefault="00AC250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A65C93"/>
    <w:multiLevelType w:val="hybridMultilevel"/>
    <w:tmpl w:val="01FC629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033"/>
    <w:rsid w:val="0000792B"/>
    <w:rsid w:val="00024A81"/>
    <w:rsid w:val="000356C2"/>
    <w:rsid w:val="00037CD6"/>
    <w:rsid w:val="000822F5"/>
    <w:rsid w:val="0008233E"/>
    <w:rsid w:val="00153033"/>
    <w:rsid w:val="00164F5A"/>
    <w:rsid w:val="002470C1"/>
    <w:rsid w:val="00394CEE"/>
    <w:rsid w:val="003A2E34"/>
    <w:rsid w:val="003C46DA"/>
    <w:rsid w:val="004A0DEB"/>
    <w:rsid w:val="005332DF"/>
    <w:rsid w:val="00587ECB"/>
    <w:rsid w:val="00651AEC"/>
    <w:rsid w:val="0072540C"/>
    <w:rsid w:val="007A1725"/>
    <w:rsid w:val="00852E39"/>
    <w:rsid w:val="008F1820"/>
    <w:rsid w:val="009A3E8D"/>
    <w:rsid w:val="009B1236"/>
    <w:rsid w:val="009C536B"/>
    <w:rsid w:val="00A266E2"/>
    <w:rsid w:val="00A32498"/>
    <w:rsid w:val="00A515ED"/>
    <w:rsid w:val="00A70537"/>
    <w:rsid w:val="00AC250E"/>
    <w:rsid w:val="00B959FF"/>
    <w:rsid w:val="00BA06E7"/>
    <w:rsid w:val="00C63BB6"/>
    <w:rsid w:val="00D6261E"/>
    <w:rsid w:val="00D878D8"/>
    <w:rsid w:val="00F5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01FCC4AB"/>
  <w15:chartTrackingRefBased/>
  <w15:docId w15:val="{65E2E804-AC92-4521-9FA5-80937C3A6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4F5A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A17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C25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250E"/>
  </w:style>
  <w:style w:type="paragraph" w:styleId="Piedepgina">
    <w:name w:val="footer"/>
    <w:basedOn w:val="Normal"/>
    <w:link w:val="PiedepginaCar"/>
    <w:uiPriority w:val="99"/>
    <w:unhideWhenUsed/>
    <w:rsid w:val="00AC25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250E"/>
  </w:style>
  <w:style w:type="paragraph" w:styleId="Prrafodelista">
    <w:name w:val="List Paragraph"/>
    <w:basedOn w:val="Normal"/>
    <w:uiPriority w:val="34"/>
    <w:qFormat/>
    <w:rsid w:val="00F5457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C53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3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360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6279DC-7935-4C83-B95E-B199EE702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Casuso Rodríguez Lara</dc:creator>
  <cp:keywords/>
  <dc:description/>
  <cp:lastModifiedBy>Huidobro Sierra María</cp:lastModifiedBy>
  <cp:revision>3</cp:revision>
  <cp:lastPrinted>2024-10-07T07:35:00Z</cp:lastPrinted>
  <dcterms:created xsi:type="dcterms:W3CDTF">2024-12-20T10:15:00Z</dcterms:created>
  <dcterms:modified xsi:type="dcterms:W3CDTF">2025-03-12T12:54:00Z</dcterms:modified>
</cp:coreProperties>
</file>